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C6B" w:rsidRDefault="00E26C6B" w:rsidP="00E26C6B">
      <w:pPr>
        <w:spacing w:line="560" w:lineRule="exact"/>
        <w:rPr>
          <w:rFonts w:hint="eastAsia"/>
        </w:rPr>
      </w:pPr>
    </w:p>
    <w:p w:rsidR="00E26C6B" w:rsidRPr="00E26C6B" w:rsidRDefault="00E26C6B" w:rsidP="00E26C6B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E26C6B">
        <w:rPr>
          <w:rFonts w:ascii="方正小标宋简体" w:eastAsia="方正小标宋简体" w:hint="eastAsia"/>
          <w:sz w:val="44"/>
          <w:szCs w:val="44"/>
        </w:rPr>
        <w:t>推进全面派驻 监督全面从严</w:t>
      </w:r>
    </w:p>
    <w:p w:rsidR="00E26C6B" w:rsidRDefault="00E26C6B" w:rsidP="00E26C6B">
      <w:pPr>
        <w:spacing w:line="560" w:lineRule="exact"/>
        <w:rPr>
          <w:rFonts w:hint="eastAsia"/>
        </w:rPr>
      </w:pPr>
    </w:p>
    <w:p w:rsidR="00E26C6B" w:rsidRDefault="00E26C6B" w:rsidP="00E26C6B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全面从严治党，必然要求加快推进派驻全覆盖，实现对中央一级党和国家机关的监督不留空白。派驻机构要把党章对纪委的定位真正体现出来，切实履行党章赋予的三项任务。</w:t>
      </w:r>
    </w:p>
    <w:p w:rsidR="00E26C6B" w:rsidRDefault="00E26C6B" w:rsidP="00E26C6B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党的十八大以来，我们从党风廉政建设和反腐败斗争入手，坚决遏制腐败蔓延势头，严肃惩治了一批腐败分子。把这些人的问题归结起来就会发现，根子在于理想信念蜕化、宗旨意识丧失，党的观念淡漠、组织涣散、纪律松弛，原因是管党治党不严、党的领导弱化。党风廉政建设和反腐败斗争是全面从严治党的重要组成部分，但绝不是全部，不能把全面从严治党等同于反腐败。全面从严治党，必须在党的建设的各个方面体现“全面从严”的要求，坚持理想信念宗旨这条高线，把纪律和规矩挺在前沿，守住纪律底线，解决建党管党治党靠什么的问题。这是党中央与时俱进作出的战略部署，是对党的建设规律认识的深化。中央和国家机关在国家治理体系中地位重要，只有把中央机关全面从严治党抓好了，才能真正以上率下。中央和国家机关、各派驻机构都要在思想上、认识上、行动上跟上中央的要求，把党要管党、从严治党落到实处。</w:t>
      </w:r>
    </w:p>
    <w:p w:rsidR="00E26C6B" w:rsidRDefault="00E26C6B" w:rsidP="00E26C6B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探索派驻全覆盖，归口综合派驻的步子要再迈大一些。要加大改革创新力度，深入推进组织和制度创新。实践证明，</w:t>
      </w:r>
      <w:r>
        <w:rPr>
          <w:rFonts w:hint="eastAsia"/>
        </w:rPr>
        <w:lastRenderedPageBreak/>
        <w:t>归口综合派驻受被监督部门的影响比较小，更有利于发挥派的权威和驻的优势。从严治党重要的是监督党的工作部门，中央纪委和省级纪委要加大向党的工作部门派驻的力度，相应整合行政部门派驻机构，把点对点的力量抽出来，该整合的整合、该撤并的撤并，把有限的人员集中起来、统筹安排，让好钢用在刀刃上。只要方向正确，立行立改，迈出一步就是胜利。</w:t>
      </w:r>
    </w:p>
    <w:p w:rsidR="00E26C6B" w:rsidRDefault="00E26C6B" w:rsidP="00E26C6B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服务全面从严治党，要突出监督重点。党的领导是中国特色社会主义的最本质特征。派驻机构第一位的任务，就是紧盯驻在部门是否坚持了党的领导、切实发挥了党的领导核心作用。党的领导是有具体内涵的。派驻机构要监督检查驻在部门是不是执行了党章要求，是不是坚持了党的理想信念宗旨，是不是贯彻了党的路线方针政策，是不是与党中央保持高度一致，是不是自觉维护中央权威、确保政令畅通。要督促驻在部门党组（党委）切实履行管党治党主体责任，看看全面从严治党管没管、治没治，中央八项规定精神、选人用人有关规定有没有落到实处。要抓住“关键少数”，着力加强对驻在部门本级机关和直属单位的监督，加强对驻在部门领导班子及其成员和司局级以上干部的监督。只要把中央机关看住了，这条战线就不会出大问题。</w:t>
      </w:r>
    </w:p>
    <w:p w:rsidR="00B53B93" w:rsidRPr="00E26C6B" w:rsidRDefault="00E26C6B" w:rsidP="00E26C6B">
      <w:pPr>
        <w:spacing w:line="560" w:lineRule="exact"/>
      </w:pPr>
      <w:r>
        <w:rPr>
          <w:rFonts w:hint="eastAsia"/>
        </w:rPr>
        <w:t xml:space="preserve">　　纪检组长要对党忠诚、个人干净、敢于担当。选什么样的人当纪检组长，体现的是党的组织路线，而组织路线从来都服从于政治路线。派驻机构是中央纪委派出的，中央纪委</w:t>
      </w:r>
      <w:r>
        <w:rPr>
          <w:rFonts w:hint="eastAsia"/>
        </w:rPr>
        <w:lastRenderedPageBreak/>
        <w:t>干什么，纪检组就要干什么，没有这个政治觉悟和政治水平，就不能当纪检组长。派驻纪检组就是“常驻不走的巡视组”，要聚焦全面从严治党，真正把监督执纪问责的职责担起来。</w:t>
      </w:r>
    </w:p>
    <w:sectPr w:rsidR="00B53B93" w:rsidRPr="00E26C6B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65F9" w:rsidRDefault="000865F9" w:rsidP="001775AA">
      <w:r>
        <w:separator/>
      </w:r>
    </w:p>
  </w:endnote>
  <w:endnote w:type="continuationSeparator" w:id="1">
    <w:p w:rsidR="000865F9" w:rsidRDefault="000865F9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977AEE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E26C6B" w:rsidRPr="00E26C6B">
          <w:rPr>
            <w:noProof/>
            <w:sz w:val="24"/>
            <w:szCs w:val="24"/>
            <w:lang w:val="zh-CN"/>
          </w:rPr>
          <w:t>-</w:t>
        </w:r>
        <w:r w:rsidR="00E26C6B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65F9" w:rsidRDefault="000865F9" w:rsidP="001775AA">
      <w:r>
        <w:separator/>
      </w:r>
    </w:p>
  </w:footnote>
  <w:footnote w:type="continuationSeparator" w:id="1">
    <w:p w:rsidR="000865F9" w:rsidRDefault="000865F9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0865F9"/>
    <w:rsid w:val="001775AA"/>
    <w:rsid w:val="00902779"/>
    <w:rsid w:val="00977AEE"/>
    <w:rsid w:val="00B53B93"/>
    <w:rsid w:val="00C16C66"/>
    <w:rsid w:val="00C2487F"/>
    <w:rsid w:val="00E26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75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86389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25943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07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58317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175</Words>
  <Characters>1000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2016-05-06T02:45:00Z</dcterms:created>
  <dcterms:modified xsi:type="dcterms:W3CDTF">2016-05-06T02:45:00Z</dcterms:modified>
</cp:coreProperties>
</file>